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8A" w:rsidRPr="000E3E77" w:rsidRDefault="002462C5" w:rsidP="002462C5">
      <w:pPr>
        <w:jc w:val="center"/>
        <w:rPr>
          <w:rFonts w:cstheme="minorHAnsi"/>
          <w:b/>
        </w:rPr>
      </w:pPr>
      <w:r w:rsidRPr="000E3E77">
        <w:rPr>
          <w:rFonts w:cstheme="minorHAnsi"/>
          <w:b/>
        </w:rPr>
        <w:t>Student fees</w:t>
      </w:r>
    </w:p>
    <w:p w:rsidR="00C90671" w:rsidRPr="000E3E77" w:rsidRDefault="005526F6">
      <w:pPr>
        <w:rPr>
          <w:rFonts w:cstheme="minorHAnsi"/>
        </w:rPr>
      </w:pPr>
      <w:bookmarkStart w:id="0" w:name="_GoBack"/>
      <w:bookmarkEnd w:id="0"/>
      <w:r w:rsidRPr="000E3E77">
        <w:rPr>
          <w:rFonts w:cstheme="minorHAnsi"/>
          <w:u w:val="single"/>
        </w:rPr>
        <w:t>Retake and makeup exam</w:t>
      </w:r>
      <w:r w:rsidR="00395A29" w:rsidRPr="000E3E77">
        <w:rPr>
          <w:rFonts w:cstheme="minorHAnsi"/>
          <w:u w:val="single"/>
        </w:rPr>
        <w:t>ination</w:t>
      </w:r>
      <w:r w:rsidRPr="000E3E77">
        <w:rPr>
          <w:rFonts w:cstheme="minorHAnsi"/>
          <w:u w:val="single"/>
        </w:rPr>
        <w:t xml:space="preserve"> fees:</w:t>
      </w:r>
      <w:r w:rsidRPr="000E3E77">
        <w:rPr>
          <w:rFonts w:cstheme="minorHAnsi"/>
        </w:rPr>
        <w:t xml:space="preserve"> </w:t>
      </w:r>
      <w:r w:rsidR="00117587" w:rsidRPr="000E3E77">
        <w:rPr>
          <w:rFonts w:cstheme="minorHAnsi"/>
        </w:rPr>
        <w:t xml:space="preserve">makeup exams in the same course </w:t>
      </w:r>
      <w:r w:rsidR="00395A29" w:rsidRPr="000E3E77">
        <w:rPr>
          <w:rFonts w:cstheme="minorHAnsi"/>
        </w:rPr>
        <w:t>will be charged after the second failed retake of the exam. Students must pay a fee for</w:t>
      </w:r>
    </w:p>
    <w:p w:rsidR="00395A29" w:rsidRPr="000E3E77" w:rsidRDefault="00395A29" w:rsidP="00395A29">
      <w:pPr>
        <w:pStyle w:val="Listaszerbekezds"/>
        <w:numPr>
          <w:ilvl w:val="0"/>
          <w:numId w:val="2"/>
        </w:numPr>
        <w:rPr>
          <w:rFonts w:cstheme="minorHAnsi"/>
        </w:rPr>
      </w:pPr>
      <w:r w:rsidRPr="000E3E77">
        <w:rPr>
          <w:rFonts w:cstheme="minorHAnsi"/>
        </w:rPr>
        <w:t>second and third makeup examination: 1000 HUF,</w:t>
      </w:r>
    </w:p>
    <w:p w:rsidR="00395A29" w:rsidRPr="000E3E77" w:rsidRDefault="00395A29" w:rsidP="00395A29">
      <w:pPr>
        <w:pStyle w:val="Listaszerbekezds"/>
        <w:numPr>
          <w:ilvl w:val="0"/>
          <w:numId w:val="2"/>
        </w:numPr>
        <w:rPr>
          <w:rFonts w:cstheme="minorHAnsi"/>
        </w:rPr>
      </w:pPr>
      <w:proofErr w:type="gramStart"/>
      <w:r w:rsidRPr="000E3E77">
        <w:rPr>
          <w:rFonts w:cstheme="minorHAnsi"/>
        </w:rPr>
        <w:t>fourth</w:t>
      </w:r>
      <w:proofErr w:type="gramEnd"/>
      <w:r w:rsidRPr="000E3E77">
        <w:rPr>
          <w:rFonts w:cstheme="minorHAnsi"/>
        </w:rPr>
        <w:t xml:space="preserve"> and fifth makeup examination: 3000 HUF.</w:t>
      </w:r>
    </w:p>
    <w:p w:rsidR="005526F6" w:rsidRPr="000E3E77" w:rsidRDefault="00395A29">
      <w:pPr>
        <w:rPr>
          <w:rFonts w:cstheme="minorHAnsi"/>
        </w:rPr>
      </w:pPr>
      <w:r w:rsidRPr="000E3E77">
        <w:rPr>
          <w:rFonts w:cstheme="minorHAnsi"/>
          <w:u w:val="single"/>
        </w:rPr>
        <w:t>Unexcused absences from examinations</w:t>
      </w:r>
      <w:r w:rsidRPr="000E3E77">
        <w:rPr>
          <w:rFonts w:cstheme="minorHAnsi"/>
        </w:rPr>
        <w:t xml:space="preserve">: Students will be charged 5000 HUF if they cannot </w:t>
      </w:r>
      <w:r w:rsidR="00A570E6" w:rsidRPr="000E3E77">
        <w:rPr>
          <w:rFonts w:cstheme="minorHAnsi"/>
        </w:rPr>
        <w:t xml:space="preserve">provide proof of their absence to the Directorate of Academic Affairs within five working days after </w:t>
      </w:r>
      <w:r w:rsidR="002A0DBF" w:rsidRPr="000E3E77">
        <w:rPr>
          <w:rFonts w:cstheme="minorHAnsi"/>
        </w:rPr>
        <w:t xml:space="preserve">overcoming </w:t>
      </w:r>
      <w:r w:rsidR="00820FB7" w:rsidRPr="000E3E77">
        <w:rPr>
          <w:rFonts w:cstheme="minorHAnsi"/>
        </w:rPr>
        <w:t xml:space="preserve">difficulties. </w:t>
      </w:r>
    </w:p>
    <w:p w:rsidR="005526F6" w:rsidRPr="000E3E77" w:rsidRDefault="005526F6">
      <w:pPr>
        <w:rPr>
          <w:rFonts w:cstheme="minorHAnsi"/>
        </w:rPr>
      </w:pPr>
      <w:r w:rsidRPr="000E3E77">
        <w:rPr>
          <w:rFonts w:cstheme="minorHAnsi"/>
        </w:rPr>
        <w:t xml:space="preserve">3) </w:t>
      </w:r>
      <w:r w:rsidRPr="000E3E77">
        <w:rPr>
          <w:rFonts w:cstheme="minorHAnsi"/>
          <w:u w:val="single"/>
        </w:rPr>
        <w:t>Late fees:</w:t>
      </w:r>
      <w:r w:rsidRPr="000E3E77">
        <w:rPr>
          <w:rFonts w:cstheme="minorHAnsi"/>
        </w:rPr>
        <w:t xml:space="preserve"> </w:t>
      </w:r>
      <w:r w:rsidR="005C4613" w:rsidRPr="000E3E77">
        <w:rPr>
          <w:rFonts w:cstheme="minorHAnsi"/>
        </w:rPr>
        <w:t>students are responsible for any fees incurred in late administration, data regist</w:t>
      </w:r>
      <w:r w:rsidR="00820FB7" w:rsidRPr="000E3E77">
        <w:rPr>
          <w:rFonts w:cstheme="minorHAnsi"/>
        </w:rPr>
        <w:t>ration due to negligence. F</w:t>
      </w:r>
      <w:r w:rsidR="005C4613" w:rsidRPr="000E3E77">
        <w:rPr>
          <w:rFonts w:cstheme="minorHAnsi"/>
        </w:rPr>
        <w:t>ee</w:t>
      </w:r>
      <w:r w:rsidR="00820FB7" w:rsidRPr="000E3E77">
        <w:rPr>
          <w:rFonts w:cstheme="minorHAnsi"/>
        </w:rPr>
        <w:t>s</w:t>
      </w:r>
      <w:r w:rsidR="005C4613" w:rsidRPr="000E3E77">
        <w:rPr>
          <w:rFonts w:cstheme="minorHAnsi"/>
        </w:rPr>
        <w:t xml:space="preserve"> must be paid separ</w:t>
      </w:r>
      <w:r w:rsidR="00820FB7" w:rsidRPr="000E3E77">
        <w:rPr>
          <w:rFonts w:cstheme="minorHAnsi"/>
        </w:rPr>
        <w:t>ately in the amount of 2000 HUF. (Late registration for courses, wrong transfer of payments, late dormitory fees, etc.)</w:t>
      </w:r>
    </w:p>
    <w:p w:rsidR="00820FB7" w:rsidRPr="000E3E77" w:rsidRDefault="00820FB7">
      <w:pPr>
        <w:rPr>
          <w:rFonts w:cstheme="minorHAnsi"/>
        </w:rPr>
      </w:pPr>
      <w:r w:rsidRPr="000E3E77">
        <w:rPr>
          <w:rFonts w:cstheme="minorHAnsi"/>
        </w:rPr>
        <w:t xml:space="preserve">4) Late </w:t>
      </w:r>
      <w:r w:rsidR="00272B31" w:rsidRPr="000E3E77">
        <w:rPr>
          <w:rFonts w:cstheme="minorHAnsi"/>
        </w:rPr>
        <w:t>return of library material</w:t>
      </w:r>
      <w:r w:rsidR="00E951F2" w:rsidRPr="000E3E77">
        <w:rPr>
          <w:rFonts w:cstheme="minorHAnsi"/>
        </w:rPr>
        <w:t>s</w:t>
      </w:r>
      <w:r w:rsidR="00272B31" w:rsidRPr="000E3E77">
        <w:rPr>
          <w:rFonts w:cstheme="minorHAnsi"/>
        </w:rPr>
        <w:t xml:space="preserve"> is subject to the regulations of the library’s code of conduct and the rules of check in. </w:t>
      </w:r>
      <w:r w:rsidR="00E951F2" w:rsidRPr="000E3E77">
        <w:rPr>
          <w:rFonts w:cstheme="minorHAnsi"/>
        </w:rPr>
        <w:t xml:space="preserve">All due fees are payable via </w:t>
      </w:r>
      <w:proofErr w:type="spellStart"/>
      <w:r w:rsidR="00E951F2" w:rsidRPr="000E3E77">
        <w:rPr>
          <w:rFonts w:cstheme="minorHAnsi"/>
        </w:rPr>
        <w:t>Neptun</w:t>
      </w:r>
      <w:proofErr w:type="spellEnd"/>
      <w:r w:rsidR="00E951F2" w:rsidRPr="000E3E77">
        <w:rPr>
          <w:rFonts w:cstheme="minorHAnsi"/>
        </w:rPr>
        <w:t>.</w:t>
      </w:r>
    </w:p>
    <w:p w:rsidR="00E951F2" w:rsidRDefault="000E3E77">
      <w:pPr>
        <w:rPr>
          <w:rFonts w:cstheme="minorHAnsi"/>
        </w:rPr>
      </w:pPr>
      <w:r w:rsidRPr="000E3E77">
        <w:rPr>
          <w:rFonts w:cstheme="minorHAnsi"/>
        </w:rPr>
        <w:t xml:space="preserve">5) </w:t>
      </w:r>
      <w:r w:rsidRPr="00982827">
        <w:rPr>
          <w:rFonts w:cstheme="minorHAnsi"/>
          <w:u w:val="single"/>
        </w:rPr>
        <w:t>Course equivalency evaluation</w:t>
      </w:r>
      <w:r w:rsidR="00E951F2" w:rsidRPr="00982827">
        <w:rPr>
          <w:rFonts w:cstheme="minorHAnsi"/>
          <w:u w:val="single"/>
        </w:rPr>
        <w:t xml:space="preserve"> fee</w:t>
      </w:r>
      <w:r w:rsidR="00E951F2" w:rsidRPr="000E3E77">
        <w:rPr>
          <w:rFonts w:cstheme="minorHAnsi"/>
        </w:rPr>
        <w:t xml:space="preserve">: </w:t>
      </w:r>
      <w:r w:rsidRPr="000E3E77">
        <w:rPr>
          <w:rFonts w:cstheme="minorHAnsi"/>
        </w:rPr>
        <w:t xml:space="preserve">Students who petition for the evaluation of a course equivalency from another university must pay a fee of 2000 HUF. </w:t>
      </w:r>
    </w:p>
    <w:p w:rsidR="000E3E77" w:rsidRDefault="000E3E77">
      <w:pPr>
        <w:rPr>
          <w:rFonts w:cstheme="minorHAnsi"/>
        </w:rPr>
      </w:pPr>
      <w:r>
        <w:rPr>
          <w:rFonts w:cstheme="minorHAnsi"/>
        </w:rPr>
        <w:t xml:space="preserve">6) </w:t>
      </w:r>
      <w:r w:rsidRPr="000E3E77">
        <w:rPr>
          <w:rFonts w:cstheme="minorHAnsi"/>
          <w:u w:val="single"/>
        </w:rPr>
        <w:t>Fee for reissuing official documents of academic studies</w:t>
      </w:r>
      <w:r>
        <w:rPr>
          <w:rFonts w:cstheme="minorHAnsi"/>
        </w:rPr>
        <w:t>: Any document that needs to be reissued at the student’s request will be charged in the amount of the original document’s fee.</w:t>
      </w:r>
    </w:p>
    <w:p w:rsidR="000E3E77" w:rsidRDefault="00F772C7">
      <w:pPr>
        <w:rPr>
          <w:rFonts w:cstheme="minorHAnsi"/>
        </w:rPr>
      </w:pPr>
      <w:r>
        <w:rPr>
          <w:rFonts w:cstheme="minorHAnsi"/>
        </w:rPr>
        <w:t xml:space="preserve">7) </w:t>
      </w:r>
      <w:r w:rsidR="00ED155B" w:rsidRPr="00935D2C">
        <w:rPr>
          <w:rFonts w:cstheme="minorHAnsi"/>
          <w:u w:val="single"/>
        </w:rPr>
        <w:t>Incomplete course fees:</w:t>
      </w:r>
      <w:r w:rsidR="00ED155B">
        <w:rPr>
          <w:rFonts w:cstheme="minorHAnsi"/>
        </w:rPr>
        <w:t xml:space="preserve"> Students</w:t>
      </w:r>
      <w:r>
        <w:rPr>
          <w:rFonts w:cstheme="minorHAnsi"/>
        </w:rPr>
        <w:t xml:space="preserve"> (state- and self-financed)</w:t>
      </w:r>
      <w:r w:rsidR="00ED155B">
        <w:rPr>
          <w:rFonts w:cstheme="minorHAnsi"/>
        </w:rPr>
        <w:t xml:space="preserve"> who do not complete their c</w:t>
      </w:r>
      <w:r>
        <w:rPr>
          <w:rFonts w:cstheme="minorHAnsi"/>
        </w:rPr>
        <w:t>ourses</w:t>
      </w:r>
      <w:r w:rsidR="00ED155B">
        <w:rPr>
          <w:rFonts w:cstheme="minorHAnsi"/>
        </w:rPr>
        <w:t xml:space="preserve"> will be charged 2000 HUF per course</w:t>
      </w:r>
      <w:r>
        <w:rPr>
          <w:rFonts w:cstheme="minorHAnsi"/>
        </w:rPr>
        <w:t xml:space="preserve"> (core and elective)</w:t>
      </w:r>
      <w:r w:rsidR="00ED155B">
        <w:rPr>
          <w:rFonts w:cstheme="minorHAnsi"/>
        </w:rPr>
        <w:t xml:space="preserve">. </w:t>
      </w:r>
    </w:p>
    <w:p w:rsidR="00F772C7" w:rsidRDefault="00F772C7">
      <w:pPr>
        <w:rPr>
          <w:rFonts w:cstheme="minorHAnsi"/>
        </w:rPr>
      </w:pPr>
      <w:r>
        <w:rPr>
          <w:rFonts w:cstheme="minorHAnsi"/>
        </w:rPr>
        <w:t xml:space="preserve">8) </w:t>
      </w:r>
      <w:r w:rsidRPr="00935D2C">
        <w:rPr>
          <w:rFonts w:cstheme="minorHAnsi"/>
          <w:u w:val="single"/>
        </w:rPr>
        <w:t xml:space="preserve">Readmission fee to courses: </w:t>
      </w:r>
      <w:r>
        <w:rPr>
          <w:rFonts w:cstheme="minorHAnsi"/>
        </w:rPr>
        <w:t>Students</w:t>
      </w:r>
      <w:r w:rsidR="00535B94">
        <w:rPr>
          <w:rFonts w:cstheme="minorHAnsi"/>
        </w:rPr>
        <w:t xml:space="preserve"> (state- and self-financed)</w:t>
      </w:r>
      <w:r>
        <w:rPr>
          <w:rFonts w:cstheme="minorHAnsi"/>
        </w:rPr>
        <w:t xml:space="preserve"> who wish to enroll again in their </w:t>
      </w:r>
      <w:r w:rsidR="00535B94">
        <w:rPr>
          <w:rFonts w:cstheme="minorHAnsi"/>
        </w:rPr>
        <w:t xml:space="preserve">courses they have failed to complete earlier will have to pay a 2000 HUF/course readmission fee. </w:t>
      </w:r>
    </w:p>
    <w:p w:rsidR="00535B94" w:rsidRDefault="00535B94">
      <w:pPr>
        <w:rPr>
          <w:rFonts w:cstheme="minorHAnsi"/>
        </w:rPr>
      </w:pPr>
      <w:r>
        <w:rPr>
          <w:rFonts w:cstheme="minorHAnsi"/>
        </w:rPr>
        <w:t xml:space="preserve">9) </w:t>
      </w:r>
      <w:r w:rsidR="00935D2C">
        <w:rPr>
          <w:rFonts w:cstheme="minorHAnsi"/>
          <w:u w:val="single"/>
        </w:rPr>
        <w:t xml:space="preserve">Credit exceeding: </w:t>
      </w:r>
      <w:r>
        <w:rPr>
          <w:rFonts w:cstheme="minorHAnsi"/>
        </w:rPr>
        <w:t xml:space="preserve">Students who surpassed the limit of the required credits by more than 10 % must pay a credit acceleration fee of 5000 HUF per credit. </w:t>
      </w:r>
      <w:r w:rsidR="00935D2C">
        <w:rPr>
          <w:rFonts w:cstheme="minorHAnsi"/>
        </w:rPr>
        <w:t>The penalty extends to t</w:t>
      </w:r>
      <w:r w:rsidR="005A22CB">
        <w:rPr>
          <w:rFonts w:cstheme="minorHAnsi"/>
        </w:rPr>
        <w:t>he total sum of credits earned during the program including the electives. Credits excluded from the penalty include those earned from cross-studying,</w:t>
      </w:r>
      <w:r w:rsidR="00935D2C">
        <w:rPr>
          <w:rFonts w:cstheme="minorHAnsi"/>
        </w:rPr>
        <w:t xml:space="preserve"> replacement</w:t>
      </w:r>
      <w:r w:rsidR="005A22CB">
        <w:rPr>
          <w:rFonts w:cstheme="minorHAnsi"/>
        </w:rPr>
        <w:t xml:space="preserve"> credits</w:t>
      </w:r>
      <w:r w:rsidR="00935D2C">
        <w:rPr>
          <w:rFonts w:cstheme="minorHAnsi"/>
        </w:rPr>
        <w:t>,</w:t>
      </w:r>
      <w:r w:rsidR="005A22CB">
        <w:rPr>
          <w:rFonts w:cstheme="minorHAnsi"/>
        </w:rPr>
        <w:t xml:space="preserve"> and </w:t>
      </w:r>
      <w:r w:rsidR="00935D2C">
        <w:rPr>
          <w:rFonts w:cstheme="minorHAnsi"/>
        </w:rPr>
        <w:t>credits earned through mobility.</w:t>
      </w:r>
    </w:p>
    <w:p w:rsidR="00935D2C" w:rsidRDefault="00396A22">
      <w:pPr>
        <w:rPr>
          <w:rFonts w:cstheme="minorHAnsi"/>
        </w:rPr>
      </w:pPr>
      <w:r>
        <w:rPr>
          <w:rFonts w:cstheme="minorHAnsi"/>
        </w:rPr>
        <w:t xml:space="preserve">10) </w:t>
      </w:r>
      <w:r w:rsidRPr="00321F84">
        <w:rPr>
          <w:rFonts w:cstheme="minorHAnsi"/>
          <w:u w:val="single"/>
        </w:rPr>
        <w:t>Replacement credit fee:</w:t>
      </w:r>
      <w:r>
        <w:rPr>
          <w:rFonts w:cstheme="minorHAnsi"/>
        </w:rPr>
        <w:t xml:space="preserve"> </w:t>
      </w:r>
      <w:r w:rsidR="00FD5280">
        <w:rPr>
          <w:rFonts w:cstheme="minorHAnsi"/>
        </w:rPr>
        <w:t>must be paid as stated in the transfer credit regulation. The amount is specified by the regulations of the Faculty Council.</w:t>
      </w:r>
    </w:p>
    <w:p w:rsidR="00FD5280" w:rsidRDefault="00A229EF">
      <w:pPr>
        <w:rPr>
          <w:rFonts w:cstheme="minorHAnsi"/>
        </w:rPr>
      </w:pPr>
      <w:r>
        <w:rPr>
          <w:rFonts w:cstheme="minorHAnsi"/>
        </w:rPr>
        <w:t xml:space="preserve">11) </w:t>
      </w:r>
      <w:r w:rsidRPr="00321F84">
        <w:rPr>
          <w:rFonts w:cstheme="minorHAnsi"/>
          <w:u w:val="single"/>
        </w:rPr>
        <w:t>Foreign language contribution</w:t>
      </w:r>
      <w:r>
        <w:rPr>
          <w:rFonts w:cstheme="minorHAnsi"/>
        </w:rPr>
        <w:t>: Students must pay a fee for courses held in a foreign language with the exception of the following cases:</w:t>
      </w:r>
    </w:p>
    <w:p w:rsidR="00A229EF" w:rsidRDefault="009E68AA" w:rsidP="009E68A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proofErr w:type="gramStart"/>
      <w:r>
        <w:rPr>
          <w:rFonts w:cstheme="minorHAnsi"/>
        </w:rPr>
        <w:t>contribution</w:t>
      </w:r>
      <w:proofErr w:type="gramEnd"/>
      <w:r>
        <w:rPr>
          <w:rFonts w:cstheme="minorHAnsi"/>
        </w:rPr>
        <w:t xml:space="preserve"> is levied by the credits</w:t>
      </w:r>
    </w:p>
    <w:p w:rsidR="009E68AA" w:rsidRDefault="009E68AA">
      <w:pPr>
        <w:rPr>
          <w:rFonts w:cstheme="minorHAnsi"/>
        </w:rPr>
      </w:pPr>
      <w:r>
        <w:rPr>
          <w:rFonts w:cstheme="minorHAnsi"/>
        </w:rPr>
        <w:t xml:space="preserve">- </w:t>
      </w:r>
      <w:proofErr w:type="gramStart"/>
      <w:r>
        <w:rPr>
          <w:rFonts w:cstheme="minorHAnsi"/>
        </w:rPr>
        <w:t>contribution</w:t>
      </w:r>
      <w:proofErr w:type="gramEnd"/>
      <w:r>
        <w:rPr>
          <w:rFonts w:cstheme="minorHAnsi"/>
        </w:rPr>
        <w:t xml:space="preserve"> for courses with 0 credit will be billed according to </w:t>
      </w:r>
      <w:proofErr w:type="spellStart"/>
      <w:r>
        <w:rPr>
          <w:rFonts w:cstheme="minorHAnsi"/>
        </w:rPr>
        <w:t>Neptun’s</w:t>
      </w:r>
      <w:proofErr w:type="spellEnd"/>
      <w:r>
        <w:rPr>
          <w:rFonts w:cstheme="minorHAnsi"/>
        </w:rPr>
        <w:t xml:space="preserve"> credit point values</w:t>
      </w:r>
    </w:p>
    <w:p w:rsidR="009E68AA" w:rsidRDefault="009E68AA">
      <w:pPr>
        <w:rPr>
          <w:rFonts w:cstheme="minorHAnsi"/>
        </w:rPr>
      </w:pPr>
      <w:r>
        <w:rPr>
          <w:rFonts w:cstheme="minorHAnsi"/>
        </w:rPr>
        <w:t>No contribution shall be paid for courses accepted by the university’s Transfer Credit Committee.</w:t>
      </w:r>
    </w:p>
    <w:p w:rsidR="00321F84" w:rsidRDefault="00321F84">
      <w:pPr>
        <w:rPr>
          <w:rFonts w:cstheme="minorHAnsi"/>
        </w:rPr>
      </w:pPr>
      <w:r>
        <w:rPr>
          <w:rFonts w:cstheme="minorHAnsi"/>
        </w:rPr>
        <w:t xml:space="preserve">Contributions must be paid via </w:t>
      </w:r>
      <w:proofErr w:type="spellStart"/>
      <w:r>
        <w:rPr>
          <w:rFonts w:cstheme="minorHAnsi"/>
        </w:rPr>
        <w:t>Neptun</w:t>
      </w:r>
      <w:proofErr w:type="spellEnd"/>
      <w:r>
        <w:rPr>
          <w:rFonts w:cstheme="minorHAnsi"/>
        </w:rPr>
        <w:t xml:space="preserve"> during the course registration period.</w:t>
      </w:r>
    </w:p>
    <w:p w:rsidR="002462C5" w:rsidRPr="000E3E77" w:rsidRDefault="002462C5" w:rsidP="00C90671">
      <w:pPr>
        <w:tabs>
          <w:tab w:val="left" w:pos="284"/>
        </w:tabs>
        <w:spacing w:before="120" w:after="120"/>
        <w:rPr>
          <w:rFonts w:cstheme="minorHAnsi"/>
          <w:lang w:val="hu-HU"/>
        </w:rPr>
      </w:pPr>
    </w:p>
    <w:sectPr w:rsidR="002462C5" w:rsidRPr="000E3E7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742B7"/>
    <w:multiLevelType w:val="multilevel"/>
    <w:tmpl w:val="811445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77E3230C"/>
    <w:multiLevelType w:val="hybridMultilevel"/>
    <w:tmpl w:val="515A432E"/>
    <w:lvl w:ilvl="0" w:tplc="1F22B6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C5"/>
    <w:rsid w:val="00024EE2"/>
    <w:rsid w:val="000E3E77"/>
    <w:rsid w:val="00117587"/>
    <w:rsid w:val="001A5AF2"/>
    <w:rsid w:val="001A7341"/>
    <w:rsid w:val="001A7B44"/>
    <w:rsid w:val="002462C5"/>
    <w:rsid w:val="00254A7B"/>
    <w:rsid w:val="00272B31"/>
    <w:rsid w:val="002A0DBF"/>
    <w:rsid w:val="00321F84"/>
    <w:rsid w:val="00395A29"/>
    <w:rsid w:val="00396A22"/>
    <w:rsid w:val="003B1B72"/>
    <w:rsid w:val="003C3656"/>
    <w:rsid w:val="00420DA1"/>
    <w:rsid w:val="00535B94"/>
    <w:rsid w:val="005526F6"/>
    <w:rsid w:val="005A22CB"/>
    <w:rsid w:val="005A3445"/>
    <w:rsid w:val="005C4613"/>
    <w:rsid w:val="00820FB7"/>
    <w:rsid w:val="00935D2C"/>
    <w:rsid w:val="00982827"/>
    <w:rsid w:val="009B334B"/>
    <w:rsid w:val="009B6997"/>
    <w:rsid w:val="009D0F74"/>
    <w:rsid w:val="009E68AA"/>
    <w:rsid w:val="00A229EF"/>
    <w:rsid w:val="00A42963"/>
    <w:rsid w:val="00A570E6"/>
    <w:rsid w:val="00AC6205"/>
    <w:rsid w:val="00B214DD"/>
    <w:rsid w:val="00C90671"/>
    <w:rsid w:val="00CE5564"/>
    <w:rsid w:val="00DE275B"/>
    <w:rsid w:val="00E0514C"/>
    <w:rsid w:val="00E951F2"/>
    <w:rsid w:val="00ED155B"/>
    <w:rsid w:val="00F46A18"/>
    <w:rsid w:val="00F46FC7"/>
    <w:rsid w:val="00F772C7"/>
    <w:rsid w:val="00FB1295"/>
    <w:rsid w:val="00FD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79B79-3690-4E48-A904-BF7E300B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90671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SzvegtrzsChar">
    <w:name w:val="Szövegtörzs Char"/>
    <w:basedOn w:val="Bekezdsalapbettpusa"/>
    <w:link w:val="Szvegtrzs"/>
    <w:rsid w:val="00C9067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Listaszerbekezds">
    <w:name w:val="List Paragraph"/>
    <w:basedOn w:val="Norml"/>
    <w:uiPriority w:val="34"/>
    <w:qFormat/>
    <w:rsid w:val="00395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 Vivien</dc:creator>
  <cp:keywords/>
  <dc:description/>
  <cp:lastModifiedBy>V. Vivien</cp:lastModifiedBy>
  <cp:revision>10</cp:revision>
  <dcterms:created xsi:type="dcterms:W3CDTF">2019-07-26T09:27:00Z</dcterms:created>
  <dcterms:modified xsi:type="dcterms:W3CDTF">2019-07-27T09:58:00Z</dcterms:modified>
</cp:coreProperties>
</file>